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D5A00" w14:textId="191C0A4A" w:rsidR="000601F4" w:rsidRPr="00B5406A" w:rsidRDefault="000601F4" w:rsidP="00B5406A">
      <w:pPr>
        <w:pStyle w:val="Bezmezer"/>
        <w:jc w:val="center"/>
        <w:rPr>
          <w:b/>
          <w:bCs/>
          <w:sz w:val="32"/>
          <w:szCs w:val="32"/>
        </w:rPr>
      </w:pPr>
      <w:r w:rsidRPr="00292531">
        <w:rPr>
          <w:b/>
          <w:bCs/>
          <w:sz w:val="32"/>
          <w:szCs w:val="32"/>
        </w:rPr>
        <w:t>Souhlas s</w:t>
      </w:r>
      <w:r w:rsidR="00FA264F" w:rsidRPr="00292531">
        <w:rPr>
          <w:b/>
          <w:bCs/>
          <w:sz w:val="32"/>
          <w:szCs w:val="32"/>
        </w:rPr>
        <w:t xml:space="preserve"> použitím </w:t>
      </w:r>
      <w:r w:rsidRPr="00292531">
        <w:rPr>
          <w:b/>
          <w:bCs/>
          <w:sz w:val="32"/>
          <w:szCs w:val="32"/>
        </w:rPr>
        <w:t>referenc</w:t>
      </w:r>
      <w:r w:rsidR="008C66BA">
        <w:rPr>
          <w:b/>
          <w:bCs/>
          <w:sz w:val="32"/>
          <w:szCs w:val="32"/>
        </w:rPr>
        <w:t>e</w:t>
      </w:r>
    </w:p>
    <w:p w14:paraId="226552E0" w14:textId="77777777" w:rsidR="00844AAD" w:rsidRDefault="00844AAD" w:rsidP="00292531">
      <w:pPr>
        <w:pStyle w:val="Bezmezer"/>
        <w:tabs>
          <w:tab w:val="left" w:pos="1578"/>
        </w:tabs>
        <w:jc w:val="both"/>
        <w:rPr>
          <w:b/>
          <w:bCs/>
        </w:rPr>
      </w:pPr>
    </w:p>
    <w:p w14:paraId="0113B22A" w14:textId="3F1E937B" w:rsidR="000601F4" w:rsidRPr="00FA264F" w:rsidRDefault="00FA039B" w:rsidP="00292531">
      <w:pPr>
        <w:pStyle w:val="Bezmezer"/>
        <w:tabs>
          <w:tab w:val="left" w:pos="1578"/>
        </w:tabs>
        <w:jc w:val="both"/>
        <w:rPr>
          <w:b/>
          <w:bCs/>
        </w:rPr>
      </w:pPr>
      <w:r>
        <w:rPr>
          <w:b/>
          <w:bCs/>
        </w:rPr>
        <w:t xml:space="preserve">Jméno a </w:t>
      </w:r>
      <w:proofErr w:type="gramStart"/>
      <w:r>
        <w:rPr>
          <w:b/>
          <w:bCs/>
        </w:rPr>
        <w:t>příjmení</w:t>
      </w:r>
      <w:r w:rsidR="008C66BA">
        <w:rPr>
          <w:b/>
          <w:bCs/>
        </w:rPr>
        <w:t xml:space="preserve">: </w:t>
      </w:r>
      <w:r>
        <w:rPr>
          <w:b/>
          <w:bCs/>
        </w:rPr>
        <w:t xml:space="preserve"> …</w:t>
      </w:r>
      <w:proofErr w:type="gramEnd"/>
      <w:r>
        <w:rPr>
          <w:b/>
          <w:bCs/>
        </w:rPr>
        <w:t>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="0004137F">
        <w:rPr>
          <w:b/>
          <w:bCs/>
        </w:rPr>
        <w:t>………………………</w:t>
      </w:r>
      <w:r>
        <w:rPr>
          <w:b/>
          <w:bCs/>
        </w:rPr>
        <w:t>……………………………………………………………</w:t>
      </w:r>
    </w:p>
    <w:p w14:paraId="13B660D5" w14:textId="2B51D35C" w:rsidR="00FA264F" w:rsidRDefault="00FA039B" w:rsidP="000601F4">
      <w:pPr>
        <w:pStyle w:val="Bezmezer"/>
        <w:jc w:val="both"/>
      </w:pPr>
      <w:r>
        <w:t>Adresa:</w:t>
      </w:r>
      <w:r w:rsidR="008C66BA">
        <w:t xml:space="preserve"> </w:t>
      </w:r>
      <w:r>
        <w:t>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 w:rsidR="0004137F">
        <w:t>…………………</w:t>
      </w:r>
      <w:proofErr w:type="gramStart"/>
      <w:r w:rsidR="0004137F">
        <w:t>…….</w:t>
      </w:r>
      <w:proofErr w:type="gramEnd"/>
      <w:r w:rsidR="0004137F">
        <w:t>.</w:t>
      </w:r>
      <w:r w:rsidR="00FA264F" w:rsidRPr="00FA264F">
        <w:t xml:space="preserve"> </w:t>
      </w:r>
    </w:p>
    <w:p w14:paraId="486DEBF4" w14:textId="3C45070E" w:rsidR="00C14610" w:rsidRDefault="008C66BA" w:rsidP="000601F4">
      <w:pPr>
        <w:pStyle w:val="Bezmezer"/>
        <w:jc w:val="both"/>
      </w:pPr>
      <w:r>
        <w:t>Datum narození: ………………………………………………………………………………………………………</w:t>
      </w:r>
    </w:p>
    <w:p w14:paraId="38CE51C0" w14:textId="502B32B2" w:rsidR="00C14610" w:rsidRDefault="00C14610" w:rsidP="00A921A2">
      <w:pPr>
        <w:pStyle w:val="Bezmezer"/>
        <w:spacing w:after="120"/>
        <w:jc w:val="both"/>
      </w:pPr>
      <w:r>
        <w:t>(dále jen „objednatel“)</w:t>
      </w:r>
    </w:p>
    <w:p w14:paraId="0475BDFA" w14:textId="2774EF74" w:rsidR="00FA039B" w:rsidRDefault="008C66BA" w:rsidP="00A921A2">
      <w:pPr>
        <w:pStyle w:val="Bezmezer"/>
        <w:spacing w:after="120"/>
        <w:jc w:val="both"/>
      </w:pPr>
      <w:r>
        <w:t>a</w:t>
      </w:r>
    </w:p>
    <w:p w14:paraId="0F84837D" w14:textId="6DF959EC" w:rsidR="00FA039B" w:rsidRPr="00FA264F" w:rsidRDefault="00FA039B" w:rsidP="00FA039B">
      <w:pPr>
        <w:pStyle w:val="Bezmezer"/>
        <w:tabs>
          <w:tab w:val="left" w:pos="1578"/>
        </w:tabs>
        <w:jc w:val="both"/>
        <w:rPr>
          <w:b/>
          <w:bCs/>
        </w:rPr>
      </w:pPr>
      <w:r>
        <w:rPr>
          <w:b/>
          <w:bCs/>
        </w:rPr>
        <w:t>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 xml:space="preserve">s.r.o. </w:t>
      </w:r>
      <w:r w:rsidRPr="00FA039B">
        <w:rPr>
          <w:b/>
          <w:bCs/>
          <w:i/>
          <w:iCs/>
        </w:rPr>
        <w:t>(doplňte dle skutečnosti)</w:t>
      </w:r>
    </w:p>
    <w:p w14:paraId="69B51159" w14:textId="77777777" w:rsidR="00FA039B" w:rsidRDefault="00FA039B" w:rsidP="00FA039B">
      <w:pPr>
        <w:pStyle w:val="Bezmezer"/>
        <w:jc w:val="both"/>
      </w:pPr>
      <w:r>
        <w:t>IČO: ……………………, se sídlem …………………</w:t>
      </w:r>
      <w:proofErr w:type="gramStart"/>
      <w:r>
        <w:t>…….</w:t>
      </w:r>
      <w:proofErr w:type="gramEnd"/>
      <w:r>
        <w:t>.</w:t>
      </w:r>
      <w:r w:rsidRPr="00FA264F">
        <w:t xml:space="preserve"> </w:t>
      </w:r>
    </w:p>
    <w:p w14:paraId="62677359" w14:textId="77777777" w:rsidR="00FA039B" w:rsidRDefault="00FA039B" w:rsidP="00FA039B">
      <w:pPr>
        <w:pStyle w:val="Bezmezer"/>
        <w:jc w:val="both"/>
      </w:pPr>
      <w:r>
        <w:t xml:space="preserve">zapsaná v obchodním rejstříku vedeném </w:t>
      </w:r>
      <w:r w:rsidRPr="00FA264F">
        <w:t xml:space="preserve">u </w:t>
      </w:r>
      <w:r>
        <w:t>…………………………., oddíl…………, vložka ………………</w:t>
      </w:r>
    </w:p>
    <w:p w14:paraId="35C10C60" w14:textId="77777777" w:rsidR="00FA039B" w:rsidRDefault="00FA039B" w:rsidP="00FA039B">
      <w:pPr>
        <w:pStyle w:val="Bezmezer"/>
        <w:jc w:val="both"/>
      </w:pPr>
      <w:r>
        <w:t>zastoupená ________________</w:t>
      </w:r>
    </w:p>
    <w:p w14:paraId="4A04A00F" w14:textId="64815682" w:rsidR="00FA039B" w:rsidRDefault="00FA039B" w:rsidP="00FA039B">
      <w:pPr>
        <w:pStyle w:val="Bezmezer"/>
        <w:spacing w:after="120"/>
        <w:jc w:val="both"/>
      </w:pPr>
      <w:r>
        <w:t>(dále jen „dodavatel“)</w:t>
      </w:r>
    </w:p>
    <w:p w14:paraId="4E8EC5CB" w14:textId="77777777" w:rsidR="00844AAD" w:rsidRPr="00A921A2" w:rsidRDefault="00844AAD" w:rsidP="00C14610">
      <w:pPr>
        <w:pStyle w:val="Bezmezer"/>
        <w:jc w:val="both"/>
        <w:rPr>
          <w:sz w:val="32"/>
          <w:szCs w:val="32"/>
        </w:rPr>
      </w:pPr>
    </w:p>
    <w:p w14:paraId="237B76E9" w14:textId="5E5B4961" w:rsidR="000351D6" w:rsidRDefault="00002DAF" w:rsidP="00A921A2">
      <w:pPr>
        <w:pStyle w:val="Bezmezer"/>
        <w:numPr>
          <w:ilvl w:val="0"/>
          <w:numId w:val="1"/>
        </w:numPr>
        <w:spacing w:after="120"/>
        <w:ind w:left="426" w:hanging="284"/>
        <w:jc w:val="both"/>
      </w:pPr>
      <w:r>
        <w:t>Objednatel</w:t>
      </w:r>
      <w:r w:rsidR="009140BB">
        <w:t xml:space="preserve"> nabyl od dodavatele nebo prostřednictvím distributora výrobky značky Daikin. </w:t>
      </w:r>
      <w:r w:rsidR="000351D6">
        <w:t>Dodavatel poskytl objednatel</w:t>
      </w:r>
      <w:r w:rsidR="00B378D9">
        <w:t>i</w:t>
      </w:r>
      <w:r w:rsidR="000351D6">
        <w:t xml:space="preserve"> plnění dle smlouvy o díl</w:t>
      </w:r>
      <w:r w:rsidR="00844AAD">
        <w:t>o</w:t>
      </w:r>
      <w:r w:rsidR="000351D6">
        <w:t xml:space="preserve"> uzavřené dne __________. </w:t>
      </w:r>
      <w:r w:rsidR="00BD2B21">
        <w:t xml:space="preserve">Objednatel uděluje souhlas s použitím </w:t>
      </w:r>
      <w:r w:rsidR="00A921A2">
        <w:t>materiálů</w:t>
      </w:r>
      <w:r w:rsidR="00BD2B21">
        <w:t xml:space="preserve"> o </w:t>
      </w:r>
      <w:r w:rsidR="008B3317">
        <w:t>předmětu díla dle výše uvedené smlouvy, tj. zejména o</w:t>
      </w:r>
      <w:r w:rsidR="009140BB">
        <w:t xml:space="preserve"> instalaci a užívání výrobků Daikin</w:t>
      </w:r>
      <w:r w:rsidR="008B3317">
        <w:t>,</w:t>
      </w:r>
      <w:r w:rsidR="009140BB">
        <w:t xml:space="preserve"> </w:t>
      </w:r>
      <w:r w:rsidR="00BD2B21">
        <w:t>za účelem referencí a</w:t>
      </w:r>
      <w:r w:rsidR="00A921A2">
        <w:t> </w:t>
      </w:r>
      <w:r w:rsidR="00BD2B21">
        <w:t xml:space="preserve">propagace dodavatele </w:t>
      </w:r>
      <w:r w:rsidR="00A921A2">
        <w:t xml:space="preserve">způsobem a </w:t>
      </w:r>
      <w:r w:rsidR="00BD2B21">
        <w:t>v</w:t>
      </w:r>
      <w:r w:rsidR="00A921A2">
        <w:t> </w:t>
      </w:r>
      <w:r w:rsidR="00BD2B21">
        <w:t xml:space="preserve">rozsahu </w:t>
      </w:r>
      <w:r w:rsidR="00A921A2">
        <w:t xml:space="preserve">dle </w:t>
      </w:r>
      <w:r w:rsidR="00BD2B21">
        <w:t>tohoto souhlasu.</w:t>
      </w:r>
    </w:p>
    <w:p w14:paraId="6F742664" w14:textId="4C9939DF" w:rsidR="00BD2B21" w:rsidRDefault="00BD2B21" w:rsidP="00A921A2">
      <w:pPr>
        <w:pStyle w:val="Bezmezer"/>
        <w:numPr>
          <w:ilvl w:val="0"/>
          <w:numId w:val="1"/>
        </w:numPr>
        <w:ind w:left="426" w:hanging="284"/>
        <w:jc w:val="both"/>
      </w:pPr>
      <w:r>
        <w:t xml:space="preserve">Objednatel uděluje </w:t>
      </w:r>
      <w:r w:rsidR="00CF188A">
        <w:t xml:space="preserve">dodavateli souhlas </w:t>
      </w:r>
      <w:r>
        <w:t xml:space="preserve">s použitím následujících </w:t>
      </w:r>
      <w:r w:rsidR="00852852">
        <w:t>materiálů</w:t>
      </w:r>
      <w:r w:rsidR="00A728BC">
        <w:t>*)</w:t>
      </w:r>
      <w:r>
        <w:t>:</w:t>
      </w:r>
    </w:p>
    <w:p w14:paraId="383A9614" w14:textId="6F1AE8C0" w:rsidR="00CF188A" w:rsidRDefault="008B3317" w:rsidP="00FA039B">
      <w:pPr>
        <w:pStyle w:val="Bezmezer"/>
        <w:numPr>
          <w:ilvl w:val="1"/>
          <w:numId w:val="2"/>
        </w:numPr>
        <w:ind w:left="851" w:hanging="284"/>
        <w:jc w:val="both"/>
      </w:pPr>
      <w:r>
        <w:t>s</w:t>
      </w:r>
      <w:r w:rsidR="00FA039B">
        <w:t>tručného popisu díla (lokalita</w:t>
      </w:r>
      <w:r w:rsidR="008C66BA">
        <w:t xml:space="preserve"> a termín instalace</w:t>
      </w:r>
      <w:r w:rsidR="00CF188A">
        <w:t>,</w:t>
      </w:r>
      <w:r w:rsidR="00FA039B">
        <w:t xml:space="preserve"> instalované výrobky Daikin, specifika instalace) </w:t>
      </w:r>
    </w:p>
    <w:p w14:paraId="2DE4A19E" w14:textId="23396029" w:rsidR="00BD2B21" w:rsidRDefault="00502193" w:rsidP="00A921A2">
      <w:pPr>
        <w:pStyle w:val="Bezmezer"/>
        <w:numPr>
          <w:ilvl w:val="1"/>
          <w:numId w:val="2"/>
        </w:numPr>
        <w:ind w:left="851" w:hanging="284"/>
        <w:jc w:val="both"/>
      </w:pPr>
      <w:r>
        <w:t xml:space="preserve">dodavatelem pořízené </w:t>
      </w:r>
      <w:r w:rsidR="00CF188A">
        <w:t>fotodokumentace</w:t>
      </w:r>
      <w:r w:rsidR="00FA039B">
        <w:t xml:space="preserve"> (zejména instalovaných výrobků a objektu, kde jsou instalovány, nebo části objektu)</w:t>
      </w:r>
    </w:p>
    <w:p w14:paraId="44D7F011" w14:textId="5223C6A5" w:rsidR="00CF188A" w:rsidRDefault="00502193" w:rsidP="00A921A2">
      <w:pPr>
        <w:pStyle w:val="Bezmezer"/>
        <w:numPr>
          <w:ilvl w:val="1"/>
          <w:numId w:val="2"/>
        </w:numPr>
        <w:ind w:left="851" w:hanging="284"/>
        <w:jc w:val="both"/>
      </w:pPr>
      <w:r w:rsidRPr="00502193">
        <w:t>dodavatelem pořízené</w:t>
      </w:r>
      <w:r>
        <w:t>ho</w:t>
      </w:r>
      <w:r w:rsidRPr="00502193">
        <w:t xml:space="preserve"> </w:t>
      </w:r>
      <w:r w:rsidR="00CF188A">
        <w:t>videozáznamu</w:t>
      </w:r>
      <w:r w:rsidR="00844AAD">
        <w:t>,</w:t>
      </w:r>
    </w:p>
    <w:p w14:paraId="68647945" w14:textId="5AB6846F" w:rsidR="00CF188A" w:rsidRDefault="008C66BA" w:rsidP="00A921A2">
      <w:pPr>
        <w:pStyle w:val="Bezmezer"/>
        <w:numPr>
          <w:ilvl w:val="1"/>
          <w:numId w:val="2"/>
        </w:numPr>
        <w:ind w:left="851" w:hanging="284"/>
        <w:jc w:val="both"/>
      </w:pPr>
      <w:r>
        <w:t xml:space="preserve">případně </w:t>
      </w:r>
      <w:r w:rsidR="00CF188A">
        <w:t>poskytnutého komentáře objednatele</w:t>
      </w:r>
      <w:r w:rsidR="00A728BC">
        <w:t xml:space="preserve"> a křestního jména objednatele</w:t>
      </w:r>
      <w:r w:rsidR="00844AAD">
        <w:t>,</w:t>
      </w:r>
    </w:p>
    <w:p w14:paraId="24CD613F" w14:textId="0DE5C465" w:rsidR="00844AAD" w:rsidRDefault="00844AAD" w:rsidP="00A921A2">
      <w:pPr>
        <w:pStyle w:val="Bezmezer"/>
        <w:numPr>
          <w:ilvl w:val="1"/>
          <w:numId w:val="2"/>
        </w:numPr>
        <w:spacing w:after="120"/>
        <w:ind w:left="851" w:hanging="284"/>
        <w:jc w:val="both"/>
      </w:pPr>
      <w:r>
        <w:t>dalších vytvořených materiálů</w:t>
      </w:r>
      <w:r w:rsidR="008C66BA">
        <w:t xml:space="preserve"> (specifikujte)……………………………………………………………………</w:t>
      </w:r>
    </w:p>
    <w:p w14:paraId="6E1F5345" w14:textId="47C33097" w:rsidR="00852852" w:rsidRDefault="00852852" w:rsidP="00A921A2">
      <w:pPr>
        <w:pStyle w:val="Bezmezer"/>
        <w:numPr>
          <w:ilvl w:val="0"/>
          <w:numId w:val="1"/>
        </w:numPr>
        <w:spacing w:after="120"/>
        <w:ind w:left="426" w:hanging="284"/>
        <w:jc w:val="both"/>
      </w:pPr>
      <w:r>
        <w:t>Objednatel poskytuje dodavateli oprávnění k výkonu práv dle v odst. 2 pro i</w:t>
      </w:r>
      <w:r w:rsidRPr="00852852">
        <w:t>nterní a</w:t>
      </w:r>
      <w:r>
        <w:t> </w:t>
      </w:r>
      <w:r w:rsidRPr="00852852">
        <w:t>externí obchodní / marketingové</w:t>
      </w:r>
      <w:r>
        <w:t xml:space="preserve"> </w:t>
      </w:r>
      <w:r w:rsidRPr="00852852">
        <w:t>/</w:t>
      </w:r>
      <w:r>
        <w:t xml:space="preserve"> </w:t>
      </w:r>
      <w:r w:rsidRPr="00852852">
        <w:t>informační účely</w:t>
      </w:r>
      <w:r w:rsidR="00CA0D0D">
        <w:t>.</w:t>
      </w:r>
      <w:r w:rsidR="00502193">
        <w:t xml:space="preserve"> Souhlas je poskytnut </w:t>
      </w:r>
      <w:r w:rsidR="0014337C">
        <w:t xml:space="preserve">bezplatně, </w:t>
      </w:r>
      <w:r w:rsidR="00502193">
        <w:t>bez množstevního</w:t>
      </w:r>
      <w:r w:rsidR="004A243D">
        <w:t>, časového</w:t>
      </w:r>
      <w:r w:rsidR="0014337C">
        <w:t>, územního</w:t>
      </w:r>
      <w:r w:rsidR="00844AAD">
        <w:t xml:space="preserve"> </w:t>
      </w:r>
      <w:r w:rsidR="0014337C">
        <w:t xml:space="preserve">a </w:t>
      </w:r>
      <w:r w:rsidR="00502193" w:rsidRPr="00502193">
        <w:t>funkčního omezení</w:t>
      </w:r>
      <w:r w:rsidR="0014337C">
        <w:t>.</w:t>
      </w:r>
    </w:p>
    <w:p w14:paraId="31A75CE3" w14:textId="2254CAF1" w:rsidR="00CA0D0D" w:rsidRDefault="004A243D" w:rsidP="00A921A2">
      <w:pPr>
        <w:pStyle w:val="Bezmezer"/>
        <w:numPr>
          <w:ilvl w:val="0"/>
          <w:numId w:val="1"/>
        </w:numPr>
        <w:spacing w:after="120"/>
        <w:ind w:left="426" w:hanging="284"/>
        <w:jc w:val="both"/>
      </w:pPr>
      <w:r>
        <w:t xml:space="preserve">Materiály </w:t>
      </w:r>
      <w:r w:rsidR="00A921A2">
        <w:t xml:space="preserve">uvedené </w:t>
      </w:r>
      <w:r w:rsidR="0014337C" w:rsidRPr="0014337C">
        <w:t xml:space="preserve">v odst. 2 </w:t>
      </w:r>
      <w:r w:rsidR="0014337C">
        <w:t xml:space="preserve">mohou být veřejnosti sdělovány jakýmkoliv způsobem. Materiály </w:t>
      </w:r>
      <w:r>
        <w:t xml:space="preserve">uvedené v odst. 2 </w:t>
      </w:r>
      <w:r w:rsidR="008C66BA">
        <w:t xml:space="preserve">a), b), c), e) </w:t>
      </w:r>
      <w:r>
        <w:t>je dodavatel oprávněn upravovat</w:t>
      </w:r>
      <w:r w:rsidR="008C66BA">
        <w:t xml:space="preserve"> a </w:t>
      </w:r>
      <w:r>
        <w:t xml:space="preserve">spojovat s jinými materiály či jinak pozměňovat. </w:t>
      </w:r>
      <w:r w:rsidR="00B378D9" w:rsidRPr="00B378D9">
        <w:t>Materiál uveden</w:t>
      </w:r>
      <w:r w:rsidR="00B378D9">
        <w:t xml:space="preserve">ý </w:t>
      </w:r>
      <w:r w:rsidR="00B378D9" w:rsidRPr="00B378D9">
        <w:t>v odst. 2 písm</w:t>
      </w:r>
      <w:r w:rsidR="00B378D9">
        <w:t xml:space="preserve">. </w:t>
      </w:r>
      <w:r w:rsidR="008C66BA">
        <w:t>d</w:t>
      </w:r>
      <w:r w:rsidR="00B378D9" w:rsidRPr="00B378D9">
        <w:t xml:space="preserve">) je dodavatel </w:t>
      </w:r>
      <w:r w:rsidR="00B378D9">
        <w:t>oprávněn přeložit do jakéhokoliv jazyk</w:t>
      </w:r>
      <w:r w:rsidR="00A10930">
        <w:t>a</w:t>
      </w:r>
      <w:r w:rsidR="00B378D9">
        <w:t xml:space="preserve"> a spojit s jinými materiály.</w:t>
      </w:r>
      <w:r w:rsidR="00A921A2">
        <w:t xml:space="preserve"> </w:t>
      </w:r>
      <w:r>
        <w:t xml:space="preserve">Oprávnění </w:t>
      </w:r>
      <w:r w:rsidRPr="004A243D">
        <w:t xml:space="preserve">k materiálům dle odst. 2. písm. </w:t>
      </w:r>
      <w:r w:rsidR="008C66BA">
        <w:t>b) až e)</w:t>
      </w:r>
      <w:r w:rsidRPr="004A243D">
        <w:t xml:space="preserve"> je uděleno jako výhradní.</w:t>
      </w:r>
    </w:p>
    <w:p w14:paraId="775562F9" w14:textId="2B0574A4" w:rsidR="004A243D" w:rsidRDefault="0014337C" w:rsidP="00A921A2">
      <w:pPr>
        <w:pStyle w:val="Bezmezer"/>
        <w:numPr>
          <w:ilvl w:val="0"/>
          <w:numId w:val="1"/>
        </w:numPr>
        <w:spacing w:after="120"/>
        <w:ind w:left="426" w:hanging="284"/>
        <w:jc w:val="both"/>
      </w:pPr>
      <w:r>
        <w:t xml:space="preserve">Dodavatel oprávnění plynoucí z odst. 1 až 4 přijímá. Dodavatel není povinen oprávnění využít. Dodavatel může oprávnění </w:t>
      </w:r>
      <w:r w:rsidR="00292531">
        <w:t xml:space="preserve">dle tohoto souhlasu zcela nebo zčásti poskytnout nebo postoupit třetí osobě, </w:t>
      </w:r>
      <w:r w:rsidR="00292531" w:rsidRPr="00292531">
        <w:t>zejména společnost</w:t>
      </w:r>
      <w:r w:rsidR="008C66BA">
        <w:t>i</w:t>
      </w:r>
      <w:r w:rsidR="00292531" w:rsidRPr="00292531">
        <w:t xml:space="preserve"> </w:t>
      </w:r>
      <w:proofErr w:type="spellStart"/>
      <w:r w:rsidR="00292531" w:rsidRPr="00292531">
        <w:t>Daikin</w:t>
      </w:r>
      <w:proofErr w:type="spellEnd"/>
      <w:r w:rsidR="00292531" w:rsidRPr="00292531">
        <w:t xml:space="preserve"> </w:t>
      </w:r>
      <w:proofErr w:type="spellStart"/>
      <w:r w:rsidR="00292531" w:rsidRPr="00292531">
        <w:t>Airconditioning</w:t>
      </w:r>
      <w:proofErr w:type="spellEnd"/>
      <w:r w:rsidR="00292531" w:rsidRPr="00292531">
        <w:t xml:space="preserve"> </w:t>
      </w:r>
      <w:proofErr w:type="spellStart"/>
      <w:r w:rsidR="00292531" w:rsidRPr="00292531">
        <w:t>Central</w:t>
      </w:r>
      <w:proofErr w:type="spellEnd"/>
      <w:r w:rsidR="00292531" w:rsidRPr="00292531">
        <w:t xml:space="preserve"> </w:t>
      </w:r>
      <w:proofErr w:type="spellStart"/>
      <w:r w:rsidR="00292531" w:rsidRPr="00292531">
        <w:t>Europe</w:t>
      </w:r>
      <w:proofErr w:type="spellEnd"/>
      <w:r w:rsidR="008C66BA">
        <w:t xml:space="preserve"> – Czech Republic s.r.o, se sídlem na adrese Budějovická 778/3a, Michle, 140 00 Praha 4, Česká republika.</w:t>
      </w:r>
    </w:p>
    <w:p w14:paraId="0CB6AD47" w14:textId="31126A82" w:rsidR="00292531" w:rsidRDefault="00844AAD" w:rsidP="00A921A2">
      <w:pPr>
        <w:pStyle w:val="Bezmezer"/>
        <w:numPr>
          <w:ilvl w:val="0"/>
          <w:numId w:val="1"/>
        </w:numPr>
        <w:ind w:left="426" w:hanging="284"/>
        <w:jc w:val="both"/>
      </w:pPr>
      <w:r>
        <w:t>Tento dokument</w:t>
      </w:r>
      <w:r w:rsidRPr="00844AAD">
        <w:t xml:space="preserve"> se řídí právními předpisy České republiky</w:t>
      </w:r>
      <w:r>
        <w:t>, zejména § 2358 a násl. zák. č.</w:t>
      </w:r>
      <w:r w:rsidR="00A921A2">
        <w:t> </w:t>
      </w:r>
      <w:r>
        <w:t>89/2012 Sb., občanským zákoníkem, v platném znění.</w:t>
      </w:r>
    </w:p>
    <w:p w14:paraId="24A04DF8" w14:textId="77777777" w:rsidR="00844AAD" w:rsidRPr="00A10930" w:rsidRDefault="00844AAD" w:rsidP="00844AAD">
      <w:pPr>
        <w:pStyle w:val="Bezmezer"/>
        <w:ind w:left="714"/>
        <w:jc w:val="both"/>
      </w:pPr>
    </w:p>
    <w:p w14:paraId="41E6D8EF" w14:textId="762B5CFD" w:rsidR="000351D6" w:rsidRDefault="00844AAD" w:rsidP="00844AAD">
      <w:pPr>
        <w:pStyle w:val="Bezmezer"/>
        <w:tabs>
          <w:tab w:val="left" w:pos="851"/>
        </w:tabs>
        <w:jc w:val="both"/>
      </w:pPr>
      <w:r>
        <w:t>Přílohy:</w:t>
      </w:r>
      <w:r>
        <w:tab/>
        <w:t>vyjádření materiálů dle odst. 2</w:t>
      </w:r>
    </w:p>
    <w:p w14:paraId="696972FE" w14:textId="1DA6DEB6" w:rsidR="00844AAD" w:rsidRDefault="00844AAD" w:rsidP="00844AAD">
      <w:pPr>
        <w:pStyle w:val="Bezmezer"/>
        <w:tabs>
          <w:tab w:val="left" w:pos="851"/>
        </w:tabs>
        <w:jc w:val="both"/>
        <w:rPr>
          <w:sz w:val="36"/>
          <w:szCs w:val="36"/>
        </w:rPr>
      </w:pPr>
    </w:p>
    <w:p w14:paraId="5FC9C7CD" w14:textId="77777777" w:rsidR="008C66BA" w:rsidRDefault="008C66BA" w:rsidP="00844AAD">
      <w:pPr>
        <w:pStyle w:val="Bezmezer"/>
        <w:tabs>
          <w:tab w:val="left" w:pos="851"/>
        </w:tabs>
        <w:jc w:val="both"/>
        <w:rPr>
          <w:sz w:val="36"/>
          <w:szCs w:val="36"/>
        </w:rPr>
      </w:pPr>
    </w:p>
    <w:p w14:paraId="380C9984" w14:textId="08DE9862" w:rsidR="00844AAD" w:rsidRDefault="00844AAD" w:rsidP="00844AAD">
      <w:pPr>
        <w:pStyle w:val="Bezmezer"/>
        <w:tabs>
          <w:tab w:val="center" w:pos="2268"/>
          <w:tab w:val="center" w:pos="6804"/>
        </w:tabs>
        <w:jc w:val="both"/>
      </w:pPr>
      <w:r>
        <w:tab/>
        <w:t>……………………………………………….</w:t>
      </w:r>
      <w:r>
        <w:tab/>
      </w:r>
      <w:r w:rsidRPr="00844AAD">
        <w:t>……………………………………………….</w:t>
      </w:r>
    </w:p>
    <w:p w14:paraId="255B7DA1" w14:textId="05651F3D" w:rsidR="00FA264F" w:rsidRDefault="00844AAD" w:rsidP="00844AAD">
      <w:pPr>
        <w:pStyle w:val="Bezmezer"/>
        <w:tabs>
          <w:tab w:val="center" w:pos="2268"/>
          <w:tab w:val="center" w:pos="6804"/>
        </w:tabs>
        <w:jc w:val="both"/>
      </w:pPr>
      <w:r>
        <w:tab/>
        <w:t>objednatel</w:t>
      </w:r>
      <w:r>
        <w:tab/>
        <w:t>dodavatel</w:t>
      </w:r>
    </w:p>
    <w:p w14:paraId="25EC758C" w14:textId="77777777" w:rsidR="00A728BC" w:rsidRDefault="00A728BC" w:rsidP="00844AAD">
      <w:pPr>
        <w:pStyle w:val="Bezmezer"/>
        <w:tabs>
          <w:tab w:val="center" w:pos="2268"/>
          <w:tab w:val="center" w:pos="6804"/>
        </w:tabs>
        <w:jc w:val="both"/>
      </w:pPr>
    </w:p>
    <w:p w14:paraId="1CDC0944" w14:textId="6E2BD518" w:rsidR="00A728BC" w:rsidRPr="000601F4" w:rsidRDefault="00A728BC" w:rsidP="00844AAD">
      <w:pPr>
        <w:pStyle w:val="Bezmezer"/>
        <w:tabs>
          <w:tab w:val="center" w:pos="2268"/>
          <w:tab w:val="center" w:pos="6804"/>
        </w:tabs>
        <w:jc w:val="both"/>
      </w:pPr>
      <w:r>
        <w:t>*) co se nehodí</w:t>
      </w:r>
      <w:r w:rsidR="0050321E">
        <w:t xml:space="preserve"> vynechte či škrtněte</w:t>
      </w:r>
    </w:p>
    <w:sectPr w:rsidR="00A728BC" w:rsidRPr="000601F4" w:rsidSect="00B5406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5556"/>
    <w:multiLevelType w:val="hybridMultilevel"/>
    <w:tmpl w:val="867CB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B3B69"/>
    <w:multiLevelType w:val="hybridMultilevel"/>
    <w:tmpl w:val="D90E6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45277">
    <w:abstractNumId w:val="1"/>
  </w:num>
  <w:num w:numId="2" w16cid:durableId="72957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1F4"/>
    <w:rsid w:val="00002DAF"/>
    <w:rsid w:val="000351D6"/>
    <w:rsid w:val="0004137F"/>
    <w:rsid w:val="000601F4"/>
    <w:rsid w:val="000B66DA"/>
    <w:rsid w:val="0014337C"/>
    <w:rsid w:val="001638EE"/>
    <w:rsid w:val="001F30F1"/>
    <w:rsid w:val="0025259B"/>
    <w:rsid w:val="00292531"/>
    <w:rsid w:val="004A243D"/>
    <w:rsid w:val="00502193"/>
    <w:rsid w:val="0050321E"/>
    <w:rsid w:val="00844AAD"/>
    <w:rsid w:val="00852852"/>
    <w:rsid w:val="008A3367"/>
    <w:rsid w:val="008B3317"/>
    <w:rsid w:val="008C66BA"/>
    <w:rsid w:val="009140BB"/>
    <w:rsid w:val="00A10930"/>
    <w:rsid w:val="00A728BC"/>
    <w:rsid w:val="00A921A2"/>
    <w:rsid w:val="00AA716A"/>
    <w:rsid w:val="00B378D9"/>
    <w:rsid w:val="00B5406A"/>
    <w:rsid w:val="00BD2239"/>
    <w:rsid w:val="00BD2B21"/>
    <w:rsid w:val="00C14610"/>
    <w:rsid w:val="00CA0D0D"/>
    <w:rsid w:val="00CF188A"/>
    <w:rsid w:val="00DB7B90"/>
    <w:rsid w:val="00ED789A"/>
    <w:rsid w:val="00FA039B"/>
    <w:rsid w:val="00FA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08CE"/>
  <w15:chartTrackingRefBased/>
  <w15:docId w15:val="{D54D0DF9-2FB7-45A9-A6EF-25B20925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01F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1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7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D7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050a9-3ead-4064-a26d-b35c61823e65">
      <Terms xmlns="http://schemas.microsoft.com/office/infopath/2007/PartnerControls"/>
    </lcf76f155ced4ddcb4097134ff3c332f>
    <TaxCatchAll xmlns="cc01f44b-3568-4672-bcca-57fe603ac1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A6165C94541419F031334C47150C4" ma:contentTypeVersion="15" ma:contentTypeDescription="Vytvoří nový dokument" ma:contentTypeScope="" ma:versionID="b7b7a6727eb418d129fa2843eb73f48d">
  <xsd:schema xmlns:xsd="http://www.w3.org/2001/XMLSchema" xmlns:xs="http://www.w3.org/2001/XMLSchema" xmlns:p="http://schemas.microsoft.com/office/2006/metadata/properties" xmlns:ns2="6dc050a9-3ead-4064-a26d-b35c61823e65" xmlns:ns3="cc01f44b-3568-4672-bcca-57fe603ac1c8" targetNamespace="http://schemas.microsoft.com/office/2006/metadata/properties" ma:root="true" ma:fieldsID="2cd02f5932aeb3518cdd5c4ca7af47af" ns2:_="" ns3:_="">
    <xsd:import namespace="6dc050a9-3ead-4064-a26d-b35c61823e65"/>
    <xsd:import namespace="cc01f44b-3568-4672-bcca-57fe603ac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50a9-3ead-4064-a26d-b35c61823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5bd9a11-235b-4c0a-8e38-8519900a5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f44b-3568-4672-bcca-57fe603ac1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6abfd1-3175-447b-accc-7a529aca059c}" ma:internalName="TaxCatchAll" ma:showField="CatchAllData" ma:web="cc01f44b-3568-4672-bcca-57fe603ac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73381-1C5C-4713-8D57-CAFD0FDD3633}">
  <ds:schemaRefs>
    <ds:schemaRef ds:uri="http://schemas.microsoft.com/office/2006/metadata/properties"/>
    <ds:schemaRef ds:uri="http://schemas.microsoft.com/office/infopath/2007/PartnerControls"/>
    <ds:schemaRef ds:uri="6dc050a9-3ead-4064-a26d-b35c61823e65"/>
    <ds:schemaRef ds:uri="cc01f44b-3568-4672-bcca-57fe603ac1c8"/>
  </ds:schemaRefs>
</ds:datastoreItem>
</file>

<file path=customXml/itemProps2.xml><?xml version="1.0" encoding="utf-8"?>
<ds:datastoreItem xmlns:ds="http://schemas.openxmlformats.org/officeDocument/2006/customXml" ds:itemID="{AE503944-BBB8-4D5D-9DB0-2E70C7BC48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6649B-CC2D-4B60-B2B7-F405D88BB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050a9-3ead-4064-a26d-b35c61823e65"/>
    <ds:schemaRef ds:uri="cc01f44b-3568-4672-bcca-57fe603ac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JUDr. Petra Vlachová</dc:creator>
  <cp:keywords/>
  <dc:description/>
  <cp:lastModifiedBy>AK JUDr. Petra Vlachová</cp:lastModifiedBy>
  <cp:revision>13</cp:revision>
  <cp:lastPrinted>2022-05-17T15:25:00Z</cp:lastPrinted>
  <dcterms:created xsi:type="dcterms:W3CDTF">2024-04-24T16:26:00Z</dcterms:created>
  <dcterms:modified xsi:type="dcterms:W3CDTF">2026-04-23T08:03:00Z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0x010100F6AA6165C94541419F031334C47150C4</vt:lpwstr>
  </property>
</Properties>
</file>